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B4" w:rsidRDefault="00964DB4" w:rsidP="00964DB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成套评分方法</w:t>
      </w:r>
    </w:p>
    <w:bookmarkEnd w:id="0"/>
    <w:p w:rsidR="00964DB4" w:rsidRDefault="00964DB4" w:rsidP="00964DB4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一、评分标准及分值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（一）艺术分</w:t>
      </w:r>
    </w:p>
    <w:p w:rsidR="00964DB4" w:rsidRDefault="00964DB4" w:rsidP="00964DB4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A.职责：</w:t>
      </w:r>
      <w:r>
        <w:rPr>
          <w:rFonts w:ascii="仿宋_GB2312" w:eastAsia="仿宋_GB2312" w:hAnsi="仿宋_GB2312" w:cs="仿宋_GB2312" w:hint="eastAsia"/>
          <w:sz w:val="32"/>
          <w:szCs w:val="32"/>
        </w:rPr>
        <w:t>根据评分标准评价成套动作创编（最多10分），评分范围如下：</w:t>
      </w:r>
    </w:p>
    <w:p w:rsidR="00964DB4" w:rsidRDefault="00964DB4" w:rsidP="00964DB4">
      <w:pPr>
        <w:ind w:firstLineChars="600" w:firstLine="19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优秀         2.0</w:t>
      </w:r>
    </w:p>
    <w:p w:rsidR="00964DB4" w:rsidRDefault="00964DB4" w:rsidP="00964DB4">
      <w:pPr>
        <w:ind w:firstLineChars="600" w:firstLine="19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很好         1.8-1.9</w:t>
      </w:r>
    </w:p>
    <w:p w:rsidR="00964DB4" w:rsidRDefault="00964DB4" w:rsidP="00964DB4">
      <w:pPr>
        <w:ind w:firstLineChars="600" w:firstLine="19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好           1.6-1.7</w:t>
      </w:r>
    </w:p>
    <w:p w:rsidR="00964DB4" w:rsidRDefault="00964DB4" w:rsidP="00964DB4">
      <w:pPr>
        <w:ind w:firstLineChars="600" w:firstLine="19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满意         1.4-1.5</w:t>
      </w:r>
    </w:p>
    <w:p w:rsidR="00964DB4" w:rsidRDefault="00964DB4" w:rsidP="00964DB4">
      <w:pPr>
        <w:ind w:firstLineChars="600" w:firstLine="19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差           1.2-1.3</w:t>
      </w:r>
    </w:p>
    <w:p w:rsidR="00964DB4" w:rsidRDefault="00964DB4" w:rsidP="00964DB4">
      <w:pPr>
        <w:ind w:firstLineChars="600" w:firstLine="19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难以接受     1.1-1.0</w:t>
      </w:r>
    </w:p>
    <w:p w:rsidR="00964DB4" w:rsidRDefault="00964DB4" w:rsidP="00964DB4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B.成套动作创编：</w:t>
      </w:r>
      <w:r>
        <w:rPr>
          <w:rFonts w:ascii="仿宋_GB2312" w:eastAsia="仿宋_GB2312" w:hAnsi="仿宋_GB2312" w:cs="仿宋_GB2312" w:hint="eastAsia"/>
          <w:sz w:val="32"/>
          <w:szCs w:val="32"/>
        </w:rPr>
        <w:t>包括成套内容（音乐和乐感、操化内容、主体内容、空间利用）以及艺术性的表现。</w:t>
      </w:r>
    </w:p>
    <w:p w:rsidR="00964DB4" w:rsidRDefault="00964DB4" w:rsidP="00964DB4">
      <w:pPr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C.评分标准：</w:t>
      </w:r>
    </w:p>
    <w:p w:rsidR="00964DB4" w:rsidRDefault="00964DB4" w:rsidP="00964DB4">
      <w:pPr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1.音乐和乐感（最多2.0分）</w:t>
      </w:r>
    </w:p>
    <w:p w:rsidR="00964DB4" w:rsidRDefault="00964DB4" w:rsidP="00964DB4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音乐的选择和使用是成套必不可少的部分。</w:t>
      </w:r>
    </w:p>
    <w:p w:rsidR="00964DB4" w:rsidRDefault="00964DB4" w:rsidP="00964DB4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（1）音乐的选择和编辑</w:t>
      </w:r>
    </w:p>
    <w:p w:rsidR="00964DB4" w:rsidRDefault="00964DB4" w:rsidP="00964DB4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（2）音乐的使用（乐感）</w:t>
      </w:r>
    </w:p>
    <w:p w:rsidR="00964DB4" w:rsidRDefault="00964DB4" w:rsidP="00964DB4">
      <w:pPr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2.操化内容（最多2.0分）</w:t>
      </w:r>
    </w:p>
    <w:p w:rsidR="00964DB4" w:rsidRDefault="00964DB4" w:rsidP="00964DB4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成套动作中应贯穿清晰可辨的操化动作，这是健身操（舞）的项目特质，也是成套动作的重要组成内容。操化动作要在均衡使用健身操（舞）7种基本步伐和手臂动作的基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础上，以高超的身体协调性展示良好的技术和动作质量</w:t>
      </w:r>
    </w:p>
    <w:p w:rsidR="00964DB4" w:rsidRDefault="00964DB4" w:rsidP="00964DB4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（1）操化动作的数量</w:t>
      </w:r>
    </w:p>
    <w:p w:rsidR="00964DB4" w:rsidRDefault="00964DB4" w:rsidP="00964DB4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（2）复杂性/多样性</w:t>
      </w:r>
    </w:p>
    <w:p w:rsidR="00964DB4" w:rsidRDefault="00964DB4" w:rsidP="00964DB4">
      <w:pPr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3.主体内容（最多2.0分）</w:t>
      </w:r>
    </w:p>
    <w:p w:rsidR="00964DB4" w:rsidRDefault="00964DB4" w:rsidP="00964DB4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成套动作主体内容包括：过渡连接动作、托举、动力性配合，以及团队协作。所有这些动作的编排和使用都要能够提高成套的艺术价值，而且必须要以良好的技术和完成质量去展示，同时要避免出现无谓的停顿。</w:t>
      </w:r>
    </w:p>
    <w:p w:rsidR="00964DB4" w:rsidRDefault="00964DB4" w:rsidP="00964DB4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（1）复杂性/多样性</w:t>
      </w:r>
    </w:p>
    <w:p w:rsidR="00964DB4" w:rsidRDefault="00964DB4" w:rsidP="00964DB4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（2）流畅性</w:t>
      </w:r>
    </w:p>
    <w:p w:rsidR="00964DB4" w:rsidRDefault="00964DB4" w:rsidP="00964DB4">
      <w:pPr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4.空间运用（最多2.0分）</w:t>
      </w:r>
    </w:p>
    <w:p w:rsidR="00964DB4" w:rsidRDefault="00964DB4" w:rsidP="00964DB4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裁判对成套动作中比赛场地平面区域、立体空间层次、成套动作的分布，以及队形使用的有效性进行评价。</w:t>
      </w:r>
    </w:p>
    <w:p w:rsidR="00964DB4" w:rsidRDefault="00964DB4" w:rsidP="00964DB4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（1）比赛区域的队形使用</w:t>
      </w:r>
    </w:p>
    <w:p w:rsidR="00964DB4" w:rsidRDefault="00964DB4" w:rsidP="00964DB4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（2）成套动作内容的分布</w:t>
      </w:r>
    </w:p>
    <w:p w:rsidR="00964DB4" w:rsidRDefault="00964DB4" w:rsidP="00964DB4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5.艺术性（最多2.0分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964DB4" w:rsidRDefault="00964DB4" w:rsidP="00964DB4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运动员把一个具有良好结构的成套动作演绎成艺术表演，此过程中在考虑运动性别差异（男、女）的基础上通过高质量的完成来充分展示自己的能力。</w:t>
      </w:r>
    </w:p>
    <w:p w:rsidR="00964DB4" w:rsidRDefault="00964DB4" w:rsidP="00964DB4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（1）成套表演质量/表现力</w:t>
      </w:r>
    </w:p>
    <w:p w:rsidR="00964DB4" w:rsidRDefault="00964DB4" w:rsidP="00964DB4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（2）原创性</w:t>
      </w:r>
    </w:p>
    <w:p w:rsidR="00964DB4" w:rsidRDefault="00964DB4" w:rsidP="00964DB4">
      <w:pPr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（二）完成分</w:t>
      </w:r>
    </w:p>
    <w:p w:rsidR="00964DB4" w:rsidRDefault="00964DB4" w:rsidP="00964DB4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A.职责：</w:t>
      </w:r>
      <w:r>
        <w:rPr>
          <w:rFonts w:ascii="仿宋_GB2312" w:eastAsia="仿宋_GB2312" w:hAnsi="仿宋_GB2312" w:cs="仿宋_GB2312" w:hint="eastAsia"/>
          <w:sz w:val="32"/>
          <w:szCs w:val="32"/>
        </w:rPr>
        <w:t>对成套动作的技术技巧进行评价（最多10分）：</w:t>
      </w:r>
    </w:p>
    <w:p w:rsidR="00964DB4" w:rsidRDefault="00964DB4" w:rsidP="00964DB4">
      <w:pPr>
        <w:ind w:firstLineChars="600" w:firstLine="19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难度动作（难度&amp;技巧）</w:t>
      </w:r>
    </w:p>
    <w:p w:rsidR="00964DB4" w:rsidRDefault="00964DB4" w:rsidP="00964DB4">
      <w:pPr>
        <w:ind w:firstLineChars="600" w:firstLine="19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操化动作</w:t>
      </w:r>
    </w:p>
    <w:p w:rsidR="00964DB4" w:rsidRDefault="00964DB4" w:rsidP="00964DB4">
      <w:pPr>
        <w:ind w:firstLineChars="600" w:firstLine="19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过渡连接动作</w:t>
      </w:r>
    </w:p>
    <w:p w:rsidR="00964DB4" w:rsidRDefault="00964DB4" w:rsidP="00964DB4">
      <w:pPr>
        <w:ind w:firstLineChars="600" w:firstLine="19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托举</w:t>
      </w:r>
    </w:p>
    <w:p w:rsidR="00964DB4" w:rsidRDefault="00964DB4" w:rsidP="00964DB4">
      <w:pPr>
        <w:ind w:firstLineChars="600" w:firstLine="19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配合及团队协作</w:t>
      </w:r>
    </w:p>
    <w:p w:rsidR="00964DB4" w:rsidRDefault="00964DB4" w:rsidP="00964DB4">
      <w:pPr>
        <w:ind w:firstLineChars="600" w:firstLine="19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一致性</w:t>
      </w:r>
    </w:p>
    <w:p w:rsidR="00964DB4" w:rsidRDefault="00964DB4" w:rsidP="00964DB4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B.技术技巧：</w:t>
      </w:r>
      <w:r>
        <w:rPr>
          <w:rFonts w:ascii="仿宋_GB2312" w:eastAsia="仿宋_GB2312" w:hAnsi="仿宋_GB2312" w:cs="仿宋_GB2312" w:hint="eastAsia"/>
          <w:sz w:val="32"/>
          <w:szCs w:val="32"/>
        </w:rPr>
        <w:t>运动员应以最高的准确性完美完成全部动作，包括正确的形态、姿态和关节位置，这些内容是受运动员身体能力影响的（柔韧、力量、动作幅度、爆发力以及肌肉耐力等）</w:t>
      </w:r>
    </w:p>
    <w:p w:rsidR="00964DB4" w:rsidRDefault="00964DB4" w:rsidP="00964DB4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C.评分标准：</w:t>
      </w:r>
    </w:p>
    <w:p w:rsidR="00964DB4" w:rsidRDefault="00964DB4" w:rsidP="00964DB4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1.身体形态、动作姿态和身体控制</w:t>
      </w:r>
    </w:p>
    <w:p w:rsidR="00964DB4" w:rsidRDefault="00964DB4" w:rsidP="00964DB4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运动员完成动作时要具有准确的身体位置并保持正确的身体姿态。</w:t>
      </w:r>
    </w:p>
    <w:p w:rsidR="00964DB4" w:rsidRDefault="00964DB4" w:rsidP="00964DB4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2.准确性</w:t>
      </w:r>
    </w:p>
    <w:p w:rsidR="00964DB4" w:rsidRDefault="00964DB4" w:rsidP="00964DB4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每个动作都有一个清晰的开始和结束定位。</w:t>
      </w:r>
    </w:p>
    <w:p w:rsidR="00964DB4" w:rsidRDefault="00964DB4" w:rsidP="00964DB4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3.一致性</w:t>
      </w:r>
    </w:p>
    <w:p w:rsidR="00964DB4" w:rsidRDefault="00964DB4" w:rsidP="00964DB4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运动员完成所有动作都整齐划一、犹如一体。</w:t>
      </w:r>
    </w:p>
    <w:p w:rsidR="00964DB4" w:rsidRDefault="00964DB4" w:rsidP="00964DB4">
      <w:pPr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D.评分：</w:t>
      </w:r>
    </w:p>
    <w:p w:rsidR="00964DB4" w:rsidRDefault="00964DB4" w:rsidP="00964DB4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完成评分是裁判从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10.0满分开始减分</w:t>
      </w:r>
      <w:r>
        <w:rPr>
          <w:rFonts w:ascii="仿宋_GB2312" w:eastAsia="仿宋_GB2312" w:hAnsi="仿宋_GB2312" w:cs="仿宋_GB2312" w:hint="eastAsia"/>
          <w:sz w:val="32"/>
          <w:szCs w:val="32"/>
        </w:rPr>
        <w:t>，裁判员会针对每一个偏离完美完成的动作进行扣分，减分是以4个不同尺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度为依据：小错误-0.1；中错误-0.3；不可接受的错误-0.5；摔倒-1.0</w:t>
      </w:r>
    </w:p>
    <w:p w:rsidR="00964DB4" w:rsidRDefault="00964DB4" w:rsidP="00964DB4">
      <w:pPr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（三）补充加分说明</w:t>
      </w:r>
    </w:p>
    <w:p w:rsidR="00964DB4" w:rsidRDefault="00964DB4" w:rsidP="00964DB4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参赛队每有一名男生参加可额外+0.1分（至多0.5分）</w:t>
      </w:r>
    </w:p>
    <w:p w:rsidR="00964DB4" w:rsidRDefault="00964DB4" w:rsidP="00964DB4">
      <w:pPr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二、计分方法</w:t>
      </w:r>
    </w:p>
    <w:p w:rsidR="00964DB4" w:rsidRDefault="00964DB4" w:rsidP="00964DB4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取3名裁判综合得分（艺术分与完成分）的平均分加上补充加分即为最后得分。</w:t>
      </w:r>
    </w:p>
    <w:p w:rsidR="00964DB4" w:rsidRDefault="00964DB4" w:rsidP="00964DB4">
      <w:pPr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三、最后成绩</w:t>
      </w:r>
    </w:p>
    <w:p w:rsidR="00964DB4" w:rsidRDefault="00964DB4" w:rsidP="00964DB4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若两队得分相同，以完成分高者名次列前。如若相等，则名次并列，下一名次空额。</w:t>
      </w:r>
    </w:p>
    <w:p w:rsidR="00964DB4" w:rsidRDefault="00964DB4" w:rsidP="00964DB4">
      <w:pPr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四、特殊情况</w:t>
      </w:r>
    </w:p>
    <w:p w:rsidR="00964DB4" w:rsidRDefault="00964DB4" w:rsidP="00964DB4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运动员在遇到以下特殊情况时，应立即停止做动作并向裁判反映，裁判视情况进行解决，并在问题解决后重做。在成套动作结束后提出的要求将不被接受。</w:t>
      </w:r>
    </w:p>
    <w:p w:rsidR="00964DB4" w:rsidRDefault="00964DB4" w:rsidP="00964DB4">
      <w:pPr>
        <w:numPr>
          <w:ilvl w:val="0"/>
          <w:numId w:val="1"/>
        </w:num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播放错音乐</w:t>
      </w:r>
    </w:p>
    <w:p w:rsidR="00964DB4" w:rsidRDefault="00964DB4" w:rsidP="00964DB4">
      <w:pPr>
        <w:numPr>
          <w:ilvl w:val="0"/>
          <w:numId w:val="1"/>
        </w:num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由于音响设备而出现的音乐问题</w:t>
      </w:r>
    </w:p>
    <w:p w:rsidR="00964DB4" w:rsidRDefault="00964DB4" w:rsidP="00964DB4">
      <w:pPr>
        <w:numPr>
          <w:ilvl w:val="0"/>
          <w:numId w:val="1"/>
        </w:num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由于设备问题而出现的灯光、场地干扰</w:t>
      </w:r>
    </w:p>
    <w:p w:rsidR="00964DB4" w:rsidRDefault="00964DB4" w:rsidP="00964DB4">
      <w:pPr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五、不接受对评分结果的抗议</w:t>
      </w:r>
    </w:p>
    <w:p w:rsidR="00A03A6A" w:rsidRDefault="00A03A6A"/>
    <w:sectPr w:rsidR="00A03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264DAA"/>
    <w:multiLevelType w:val="singleLevel"/>
    <w:tmpl w:val="B1264DAA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5E7"/>
    <w:rsid w:val="00964DB4"/>
    <w:rsid w:val="00A03A6A"/>
    <w:rsid w:val="00A8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964DB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964DB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卢文杰</dc:creator>
  <cp:keywords/>
  <dc:description/>
  <cp:lastModifiedBy>卢文杰</cp:lastModifiedBy>
  <cp:revision>3</cp:revision>
  <dcterms:created xsi:type="dcterms:W3CDTF">2024-04-16T01:24:00Z</dcterms:created>
  <dcterms:modified xsi:type="dcterms:W3CDTF">2024-04-16T01:24:00Z</dcterms:modified>
</cp:coreProperties>
</file>