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560" w:lineRule="exact"/>
        <w:jc w:val="center"/>
        <w:rPr>
          <w:rFonts w:ascii="方正小标宋简体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</w:rPr>
        <w:t>衢州学院202</w:t>
      </w:r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1年</w:t>
      </w:r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</w:rPr>
        <w:t>体质测试项目擂台赛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根据衢州学院体育运动委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员会《衢州学院关于印发202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年体育竞赛计划的通知》（衢院体发〔202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〕1号）文件精神，决定于202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8日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举办衢州学院体质测试项目擂台赛。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一、主办单位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衢州学院体育运动委员会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二、承办单位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衢州学院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体育工作部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三、比赛时间和地点</w:t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时间：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8日 15:00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地点：球类馆、引体单杠区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四、参与人员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全校在籍学生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五、竞赛项目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1.男子引体向上(20人)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2.女子仰卧起坐（20人）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3.立定跳远（男、女各20人）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六、参加办法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（一）报名人数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比赛以学院为单位组队，每个项目、每个学院限报20人，每一位同学只能报一个项目，不得兼项。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（二）参加要求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1.运动员必须持本人学生证（学生证丢失可携带身份证）参加比赛。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2.运动员参赛项目：引体向上只允许男生报名，仰卧起坐只允许女生报名，男女生均可报名参加立定跳远比赛，男女生分组报名。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3.二级学院出场顺序应按提前抽签决定的顺序，各学院内的出场名单按上交的报名表顺序进行测试。不达标准者不予计算成绩，两次警告者取消其比赛资格。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4.各参加比赛的运动员应提前做好、做足准备活动防止在擂台赛过程中产生运动损伤。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（三）参赛办法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参赛</w:t>
      </w:r>
      <w:r>
        <w:rPr>
          <w:rFonts w:hint="eastAsia" w:ascii="仿宋_GB2312" w:hAnsi="Times New Roman" w:eastAsia="仿宋_GB2312" w:cs="Times New Roman"/>
          <w:sz w:val="32"/>
          <w:szCs w:val="32"/>
        </w:rPr>
        <w:t>队员依次进行比赛，依次记录其所得成绩，如有成绩相同者，令其在规定的时间内完成个数多少进行附加赛，如若还出现相同比赛成绩则进行第三轮比赛，以此类推。比赛不设决赛，一次性决出所有队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员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的名次。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2.比赛全程进行录像，如对比赛成绩有异议，可在赛后提出申诉。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七、报名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各二级学院将电子版发送至：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563244213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@qq.com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八、奖励办法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各项目</w:t>
      </w:r>
      <w:r>
        <w:rPr>
          <w:rFonts w:hint="eastAsia" w:ascii="仿宋_GB2312" w:hAnsi="仿宋" w:eastAsia="仿宋_GB2312" w:cs="Times New Roman"/>
          <w:sz w:val="32"/>
          <w:szCs w:val="32"/>
        </w:rPr>
        <w:t>成绩取前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八</w:t>
      </w:r>
      <w:r>
        <w:rPr>
          <w:rFonts w:hint="eastAsia" w:ascii="仿宋_GB2312" w:hAnsi="仿宋" w:eastAsia="仿宋_GB2312" w:cs="Times New Roman"/>
          <w:sz w:val="32"/>
          <w:szCs w:val="32"/>
        </w:rPr>
        <w:t>名，给予奖励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九、未尽事宜，另行通知。本规程解释权属主办单位。</w:t>
      </w:r>
    </w:p>
    <w:p>
      <w:pPr>
        <w:spacing w:line="560" w:lineRule="exact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附表1引体向上、仰卧起坐、立定跳远动作标准</w:t>
      </w:r>
    </w:p>
    <w:p>
      <w:pPr>
        <w:spacing w:line="560" w:lineRule="exact"/>
        <w:rPr>
          <w:rFonts w:ascii="仿宋_GB2312" w:hAnsi="Times New Roman" w:eastAsia="仿宋_GB2312" w:cs="Times New Roman"/>
          <w:b/>
          <w:sz w:val="32"/>
          <w:szCs w:val="32"/>
        </w:rPr>
      </w:pPr>
    </w:p>
    <w:p>
      <w:pPr>
        <w:spacing w:line="560" w:lineRule="exact"/>
        <w:jc w:val="right"/>
        <w:rPr>
          <w:rFonts w:ascii="仿宋_GB2312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  <w:t>衢州学院体育运动委员会</w:t>
      </w:r>
    </w:p>
    <w:p>
      <w:pPr>
        <w:spacing w:line="560" w:lineRule="exact"/>
        <w:jc w:val="center"/>
        <w:rPr>
          <w:rFonts w:ascii="仿宋_GB2312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  <w:t>日</w:t>
      </w:r>
    </w:p>
    <w:p>
      <w:pPr>
        <w:spacing w:line="560" w:lineRule="exact"/>
        <w:rPr>
          <w:rFonts w:hint="eastAsia" w:ascii="仿宋_GB2312" w:hAnsi="Times New Roman" w:eastAsia="仿宋_GB2312" w:cs="Times New Roman"/>
          <w:b/>
          <w:sz w:val="28"/>
          <w:szCs w:val="28"/>
        </w:rPr>
      </w:pPr>
    </w:p>
    <w:p>
      <w:pPr>
        <w:spacing w:line="560" w:lineRule="exact"/>
        <w:rPr>
          <w:rFonts w:ascii="仿宋_GB2312" w:hAnsi="Times New Roman" w:eastAsia="仿宋_GB2312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>附表1</w:t>
      </w:r>
    </w:p>
    <w:p>
      <w:pPr>
        <w:spacing w:before="100" w:beforeAutospacing="1" w:after="100" w:afterAutospacing="1" w:line="560" w:lineRule="exact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bCs/>
          <w:sz w:val="44"/>
          <w:szCs w:val="44"/>
        </w:rPr>
        <w:t>《体质测试项目擂台赛》比赛项目测试规范</w:t>
      </w:r>
    </w:p>
    <w:p>
      <w:pPr>
        <w:spacing w:line="56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1.仰卧起坐（女）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场地器材：垫子若干块（或代用品），铺放平坦。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测试方法：受试者仰卧垫上，两腿稍分开，双脚放垫上，屈膝成90度左右，两手胸前交叉。另一同伴压住踝关节，以固定下肢。发出“开始”口令的同时开表计时，记录1分钟完成次数。受试者坐起时两肘触及或超过双膝为完成一次。仰卧时两肩胛必须触垫，两肘未触及双膝不计次数，精确到个位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2.引体向上（男）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场地器材：高单杠或高横杠。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测试方法：受试者跳起双手正握杠，两手距离与肩同宽成直臂悬垂。静止后，两臂同时用力引体（身体不能有附加动作），上拉到下颏超过横杠上缘为完成一次，下落时肘关节伸直，两次引体向上的间隔时间超过10秒终止测试。记录引体次数。 </w:t>
      </w:r>
    </w:p>
    <w:p>
      <w:pPr>
        <w:spacing w:line="560" w:lineRule="exact"/>
        <w:ind w:firstLine="482" w:firstLineChars="150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3.立定跳远测试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场地器材；丈量尺、起跳地面要平坦，不得有坑凹。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测试方法：受试者两脚自然分开站立，站在起跳线后，脚尖不得踩线。两脚原地同时起跳，不得有垫步或连跳动作。丈量起跳线后缘至最近着地点后沿的垂直距离。每人试跳2次，登记其中最远一次的成绩，以米为单位，取两位小数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24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24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24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spacing w:before="24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24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24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89"/>
    <w:rsid w:val="00047543"/>
    <w:rsid w:val="000A346D"/>
    <w:rsid w:val="000B4EE4"/>
    <w:rsid w:val="0011524A"/>
    <w:rsid w:val="00137E9C"/>
    <w:rsid w:val="00153943"/>
    <w:rsid w:val="001B3C6D"/>
    <w:rsid w:val="001E2A14"/>
    <w:rsid w:val="001F2579"/>
    <w:rsid w:val="001F56A1"/>
    <w:rsid w:val="002741A9"/>
    <w:rsid w:val="002802CD"/>
    <w:rsid w:val="002B551C"/>
    <w:rsid w:val="002D6D94"/>
    <w:rsid w:val="00363233"/>
    <w:rsid w:val="00392C0F"/>
    <w:rsid w:val="003C4278"/>
    <w:rsid w:val="00472FBA"/>
    <w:rsid w:val="00490F7E"/>
    <w:rsid w:val="004A1717"/>
    <w:rsid w:val="004A7082"/>
    <w:rsid w:val="004E62C5"/>
    <w:rsid w:val="00550FD0"/>
    <w:rsid w:val="005A7B5D"/>
    <w:rsid w:val="005B2CA0"/>
    <w:rsid w:val="005D28F3"/>
    <w:rsid w:val="0063483D"/>
    <w:rsid w:val="00674C86"/>
    <w:rsid w:val="00694D4A"/>
    <w:rsid w:val="006B7ED5"/>
    <w:rsid w:val="006D4992"/>
    <w:rsid w:val="007251F7"/>
    <w:rsid w:val="00726B89"/>
    <w:rsid w:val="0074795D"/>
    <w:rsid w:val="007B5880"/>
    <w:rsid w:val="007C75BD"/>
    <w:rsid w:val="008A2171"/>
    <w:rsid w:val="009007E8"/>
    <w:rsid w:val="009A6001"/>
    <w:rsid w:val="009C2806"/>
    <w:rsid w:val="009F3E46"/>
    <w:rsid w:val="00A1741C"/>
    <w:rsid w:val="00A43734"/>
    <w:rsid w:val="00AF3932"/>
    <w:rsid w:val="00B16C47"/>
    <w:rsid w:val="00B26836"/>
    <w:rsid w:val="00B65818"/>
    <w:rsid w:val="00B76E9F"/>
    <w:rsid w:val="00B9106D"/>
    <w:rsid w:val="00BF1012"/>
    <w:rsid w:val="00C07A1B"/>
    <w:rsid w:val="00C17D3D"/>
    <w:rsid w:val="00C41E3D"/>
    <w:rsid w:val="00C42FF1"/>
    <w:rsid w:val="00C50C77"/>
    <w:rsid w:val="00CA60A0"/>
    <w:rsid w:val="00CB772C"/>
    <w:rsid w:val="00CE665C"/>
    <w:rsid w:val="00D02325"/>
    <w:rsid w:val="00D610BC"/>
    <w:rsid w:val="00ED465F"/>
    <w:rsid w:val="00F0476F"/>
    <w:rsid w:val="00F44F09"/>
    <w:rsid w:val="00F66535"/>
    <w:rsid w:val="00FB7147"/>
    <w:rsid w:val="00FF5DA4"/>
    <w:rsid w:val="044552ED"/>
    <w:rsid w:val="0BE958A4"/>
    <w:rsid w:val="12096CC8"/>
    <w:rsid w:val="17003442"/>
    <w:rsid w:val="1B3446D9"/>
    <w:rsid w:val="2375358A"/>
    <w:rsid w:val="27DC30D5"/>
    <w:rsid w:val="30296BAB"/>
    <w:rsid w:val="48164BB1"/>
    <w:rsid w:val="49704EE9"/>
    <w:rsid w:val="4EA1065F"/>
    <w:rsid w:val="67975ECB"/>
    <w:rsid w:val="69BE537A"/>
    <w:rsid w:val="6C9525FD"/>
    <w:rsid w:val="7120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A57C03-B09E-46BB-8611-A0B8C3971F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185</Words>
  <Characters>1055</Characters>
  <Lines>8</Lines>
  <Paragraphs>2</Paragraphs>
  <TotalTime>423</TotalTime>
  <ScaleCrop>false</ScaleCrop>
  <LinksUpToDate>false</LinksUpToDate>
  <CharactersWithSpaces>1238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2018-04-19T06:40:00Z</dcterms:created>
  <dc:creator>毛圣力</dc:creator>
  <cp:lastModifiedBy>Kite</cp:lastModifiedBy>
  <dcterms:modified xsi:type="dcterms:W3CDTF">2021-06-04T05:44:18Z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  <property fmtid="{D5CDD505-2E9C-101B-9397-08002B2CF9AE}" pid="3" name="ICV">
    <vt:lpwstr>9FBE0341E8574AA1AA5A2AC8AFC5E727</vt:lpwstr>
  </property>
</Properties>
</file>