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8" w:rsidRDefault="007B6103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仿宋" w:cs="Times New Roman"/>
          <w:b/>
          <w:bCs/>
          <w:sz w:val="44"/>
          <w:szCs w:val="44"/>
        </w:rPr>
      </w:pPr>
      <w:r>
        <w:rPr>
          <w:rFonts w:ascii="方正小标宋简体" w:eastAsia="方正小标宋简体" w:hAnsi="仿宋" w:cs="方正小标宋简体"/>
          <w:b/>
          <w:bCs/>
          <w:sz w:val="44"/>
          <w:szCs w:val="44"/>
        </w:rPr>
        <w:t>2020</w:t>
      </w:r>
      <w:r>
        <w:rPr>
          <w:rFonts w:ascii="方正小标宋简体" w:eastAsia="方正小标宋简体" w:hAnsi="仿宋" w:cs="方正小标宋简体" w:hint="eastAsia"/>
          <w:b/>
          <w:bCs/>
          <w:sz w:val="44"/>
          <w:szCs w:val="44"/>
        </w:rPr>
        <w:t>年衢州学院学生拔河比赛规程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一、主办单位</w:t>
      </w:r>
      <w:r>
        <w:rPr>
          <w:rFonts w:ascii="仿宋_GB2312" w:eastAsia="仿宋_GB2312" w:hAnsi="仿宋" w:cs="仿宋_GB2312"/>
          <w:sz w:val="32"/>
          <w:szCs w:val="32"/>
        </w:rPr>
        <w:t>:</w:t>
      </w:r>
      <w:r>
        <w:rPr>
          <w:rFonts w:ascii="仿宋_GB2312" w:eastAsia="仿宋_GB2312" w:hAnsi="仿宋" w:cs="仿宋_GB2312" w:hint="eastAsia"/>
          <w:sz w:val="32"/>
          <w:szCs w:val="32"/>
        </w:rPr>
        <w:t>衢州学院体育运动委员会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二、承办单位</w:t>
      </w:r>
      <w:r>
        <w:rPr>
          <w:rFonts w:ascii="仿宋_GB2312" w:eastAsia="仿宋_GB2312" w:hAnsi="仿宋" w:cs="仿宋_GB2312"/>
          <w:sz w:val="32"/>
          <w:szCs w:val="32"/>
        </w:rPr>
        <w:t>:</w:t>
      </w:r>
      <w:r>
        <w:rPr>
          <w:rFonts w:ascii="仿宋_GB2312" w:eastAsia="仿宋_GB2312" w:hAnsi="仿宋" w:cs="仿宋_GB2312" w:hint="eastAsia"/>
          <w:sz w:val="32"/>
          <w:szCs w:val="32"/>
        </w:rPr>
        <w:t>衢州学院体育工作部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三、报名日期和地点</w:t>
      </w:r>
    </w:p>
    <w:p w:rsidR="00F85FB8" w:rsidRDefault="007B6103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202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 w:hint="eastAsia"/>
          <w:sz w:val="32"/>
          <w:szCs w:val="32"/>
        </w:rPr>
        <w:t>上午</w:t>
      </w:r>
      <w:r>
        <w:rPr>
          <w:rFonts w:ascii="仿宋_GB2312" w:eastAsia="仿宋_GB2312" w:hAnsi="仿宋" w:cs="仿宋_GB2312" w:hint="eastAsia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  <w:r>
        <w:rPr>
          <w:rFonts w:ascii="仿宋_GB2312" w:eastAsia="仿宋_GB2312" w:hAnsi="仿宋" w:cs="仿宋_GB2312" w:hint="eastAsia"/>
          <w:sz w:val="32"/>
          <w:szCs w:val="32"/>
        </w:rPr>
        <w:t>00</w:t>
      </w:r>
      <w:r>
        <w:rPr>
          <w:rFonts w:ascii="仿宋_GB2312" w:eastAsia="仿宋_GB2312" w:hAnsi="仿宋" w:cs="仿宋_GB2312" w:hint="eastAsia"/>
          <w:sz w:val="32"/>
          <w:szCs w:val="32"/>
        </w:rPr>
        <w:t>前将</w:t>
      </w:r>
      <w:r>
        <w:rPr>
          <w:rFonts w:ascii="仿宋_GB2312" w:eastAsia="仿宋_GB2312" w:hAnsi="仿宋" w:cs="仿宋_GB2312" w:hint="eastAsia"/>
          <w:sz w:val="32"/>
          <w:szCs w:val="32"/>
        </w:rPr>
        <w:t>电子报名表</w:t>
      </w:r>
      <w:r>
        <w:rPr>
          <w:rFonts w:ascii="仿宋_GB2312" w:eastAsia="仿宋_GB2312" w:hAnsi="仿宋" w:cs="仿宋_GB2312" w:hint="eastAsia"/>
          <w:sz w:val="32"/>
          <w:szCs w:val="32"/>
        </w:rPr>
        <w:t>发电子邮件至</w:t>
      </w:r>
      <w:r>
        <w:rPr>
          <w:rFonts w:ascii="仿宋_GB2312" w:eastAsia="仿宋_GB2312" w:hAnsi="仿宋" w:cs="仿宋_GB2312"/>
          <w:sz w:val="32"/>
          <w:szCs w:val="32"/>
        </w:rPr>
        <w:t xml:space="preserve">: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9173574@qq.com</w:t>
      </w:r>
      <w:r>
        <w:rPr>
          <w:rFonts w:ascii="仿宋_GB2312" w:eastAsia="仿宋_GB2312" w:hAnsi="仿宋" w:cs="仿宋_GB2312" w:hint="eastAsia"/>
          <w:sz w:val="32"/>
          <w:szCs w:val="32"/>
        </w:rPr>
        <w:t>。报名表交至体育工作部</w:t>
      </w:r>
      <w:r>
        <w:rPr>
          <w:rFonts w:ascii="仿宋_GB2312" w:eastAsia="仿宋_GB2312" w:hAnsi="仿宋" w:cs="仿宋_GB2312"/>
          <w:sz w:val="32"/>
          <w:szCs w:val="32"/>
        </w:rPr>
        <w:t>103</w:t>
      </w:r>
      <w:r>
        <w:rPr>
          <w:rFonts w:ascii="仿宋_GB2312" w:eastAsia="仿宋_GB2312" w:hAnsi="仿宋" w:cs="仿宋_GB2312" w:hint="eastAsia"/>
          <w:sz w:val="32"/>
          <w:szCs w:val="32"/>
        </w:rPr>
        <w:t>办公室，报名表必须经各二级学院审查盖章方为有效。联系电话：</w:t>
      </w:r>
      <w:r>
        <w:rPr>
          <w:rFonts w:ascii="仿宋_GB2312" w:eastAsia="仿宋_GB2312" w:hAnsi="仿宋" w:cs="仿宋_GB2312"/>
          <w:sz w:val="32"/>
          <w:szCs w:val="32"/>
        </w:rPr>
        <w:t>13735097419</w:t>
      </w:r>
      <w:r>
        <w:rPr>
          <w:rFonts w:ascii="仿宋_GB2312" w:eastAsia="仿宋_GB2312" w:hAnsi="仿宋" w:cs="仿宋_GB2312" w:hint="eastAsia"/>
          <w:sz w:val="32"/>
          <w:szCs w:val="32"/>
        </w:rPr>
        <w:t>（苑</w:t>
      </w:r>
      <w:r>
        <w:rPr>
          <w:rFonts w:ascii="仿宋_GB2312" w:eastAsia="仿宋_GB2312" w:hAnsi="仿宋" w:cs="仿宋_GB2312" w:hint="eastAsia"/>
          <w:sz w:val="32"/>
          <w:szCs w:val="32"/>
        </w:rPr>
        <w:t>立军</w:t>
      </w:r>
      <w:r>
        <w:rPr>
          <w:rFonts w:ascii="仿宋_GB2312" w:eastAsia="仿宋_GB2312" w:hAnsi="仿宋" w:cs="仿宋_GB2312" w:hint="eastAsia"/>
          <w:sz w:val="32"/>
          <w:szCs w:val="32"/>
        </w:rPr>
        <w:t>老师）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四、竞赛日期和地点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第一阶段：二级学院内部选拔，产生参加拔河总决赛的班级，每个学院参加拔河总决赛的名额分配如下。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2229"/>
        <w:gridCol w:w="2164"/>
      </w:tblGrid>
      <w:tr w:rsidR="00F85FB8">
        <w:trPr>
          <w:trHeight w:val="345"/>
        </w:trPr>
        <w:tc>
          <w:tcPr>
            <w:tcW w:w="2543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二级学院</w:t>
            </w:r>
          </w:p>
        </w:tc>
        <w:tc>
          <w:tcPr>
            <w:tcW w:w="1246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男子团体</w:t>
            </w:r>
          </w:p>
        </w:tc>
        <w:tc>
          <w:tcPr>
            <w:tcW w:w="1210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女子团体</w:t>
            </w:r>
          </w:p>
        </w:tc>
      </w:tr>
      <w:tr w:rsidR="00F85FB8">
        <w:trPr>
          <w:trHeight w:val="252"/>
        </w:trPr>
        <w:tc>
          <w:tcPr>
            <w:tcW w:w="2543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教师教育学院</w:t>
            </w:r>
          </w:p>
        </w:tc>
        <w:tc>
          <w:tcPr>
            <w:tcW w:w="1246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4</w:t>
            </w:r>
          </w:p>
        </w:tc>
        <w:tc>
          <w:tcPr>
            <w:tcW w:w="1210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4</w:t>
            </w:r>
          </w:p>
        </w:tc>
      </w:tr>
      <w:tr w:rsidR="00F85FB8">
        <w:trPr>
          <w:trHeight w:val="299"/>
        </w:trPr>
        <w:tc>
          <w:tcPr>
            <w:tcW w:w="2543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信息与电气工程学院</w:t>
            </w:r>
          </w:p>
        </w:tc>
        <w:tc>
          <w:tcPr>
            <w:tcW w:w="1246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3</w:t>
            </w:r>
          </w:p>
        </w:tc>
        <w:tc>
          <w:tcPr>
            <w:tcW w:w="1210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3</w:t>
            </w:r>
          </w:p>
        </w:tc>
      </w:tr>
      <w:tr w:rsidR="00F85FB8">
        <w:trPr>
          <w:trHeight w:val="345"/>
        </w:trPr>
        <w:tc>
          <w:tcPr>
            <w:tcW w:w="2543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化学与材料工程学院</w:t>
            </w:r>
          </w:p>
        </w:tc>
        <w:tc>
          <w:tcPr>
            <w:tcW w:w="1246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3</w:t>
            </w:r>
          </w:p>
        </w:tc>
        <w:tc>
          <w:tcPr>
            <w:tcW w:w="1210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3</w:t>
            </w:r>
          </w:p>
        </w:tc>
      </w:tr>
      <w:tr w:rsidR="00F85FB8">
        <w:trPr>
          <w:trHeight w:val="264"/>
        </w:trPr>
        <w:tc>
          <w:tcPr>
            <w:tcW w:w="2543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机械工程学院</w:t>
            </w:r>
          </w:p>
        </w:tc>
        <w:tc>
          <w:tcPr>
            <w:tcW w:w="1246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3</w:t>
            </w:r>
          </w:p>
        </w:tc>
        <w:tc>
          <w:tcPr>
            <w:tcW w:w="1210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3</w:t>
            </w:r>
          </w:p>
        </w:tc>
      </w:tr>
      <w:tr w:rsidR="00F85FB8">
        <w:trPr>
          <w:trHeight w:val="299"/>
        </w:trPr>
        <w:tc>
          <w:tcPr>
            <w:tcW w:w="2543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建筑工程学院</w:t>
            </w:r>
          </w:p>
        </w:tc>
        <w:tc>
          <w:tcPr>
            <w:tcW w:w="1246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3</w:t>
            </w:r>
          </w:p>
        </w:tc>
        <w:tc>
          <w:tcPr>
            <w:tcW w:w="1210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3</w:t>
            </w:r>
          </w:p>
        </w:tc>
      </w:tr>
      <w:tr w:rsidR="00F85FB8">
        <w:trPr>
          <w:trHeight w:val="357"/>
        </w:trPr>
        <w:tc>
          <w:tcPr>
            <w:tcW w:w="2543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1246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3</w:t>
            </w:r>
          </w:p>
        </w:tc>
        <w:tc>
          <w:tcPr>
            <w:tcW w:w="1210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3</w:t>
            </w:r>
          </w:p>
        </w:tc>
      </w:tr>
      <w:tr w:rsidR="00F85FB8">
        <w:trPr>
          <w:trHeight w:val="195"/>
        </w:trPr>
        <w:tc>
          <w:tcPr>
            <w:tcW w:w="2543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外国语学院</w:t>
            </w:r>
          </w:p>
        </w:tc>
        <w:tc>
          <w:tcPr>
            <w:tcW w:w="1246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2</w:t>
            </w:r>
          </w:p>
        </w:tc>
        <w:tc>
          <w:tcPr>
            <w:tcW w:w="1210" w:type="pct"/>
          </w:tcPr>
          <w:p w:rsidR="00F85FB8" w:rsidRDefault="007B6103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2</w:t>
            </w:r>
          </w:p>
        </w:tc>
      </w:tr>
    </w:tbl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（注：各二级学院如不能以班级为单位派出男团或女团队伍，视为放弃该名额。）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第二阶段：</w:t>
      </w:r>
      <w:r>
        <w:rPr>
          <w:rFonts w:ascii="仿宋_GB2312" w:eastAsia="仿宋_GB2312" w:hAnsi="仿宋" w:cs="仿宋_GB2312" w:hint="eastAsia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 w:hint="eastAsia"/>
          <w:sz w:val="32"/>
          <w:szCs w:val="32"/>
        </w:rPr>
        <w:t>14:30</w:t>
      </w:r>
      <w:r>
        <w:rPr>
          <w:rFonts w:ascii="仿宋_GB2312" w:eastAsia="仿宋_GB2312" w:hAnsi="仿宋" w:cs="仿宋_GB2312"/>
          <w:sz w:val="32"/>
          <w:szCs w:val="32"/>
        </w:rPr>
        <w:t>—</w:t>
      </w:r>
      <w:r>
        <w:rPr>
          <w:rFonts w:ascii="仿宋_GB2312" w:eastAsia="仿宋_GB2312" w:hAnsi="仿宋" w:cs="仿宋_GB2312"/>
          <w:sz w:val="32"/>
          <w:szCs w:val="32"/>
        </w:rPr>
        <w:t>17:00</w:t>
      </w:r>
      <w:r>
        <w:rPr>
          <w:rFonts w:ascii="仿宋_GB2312" w:eastAsia="仿宋_GB2312" w:hAnsi="仿宋" w:cs="仿宋_GB2312" w:hint="eastAsia"/>
          <w:sz w:val="32"/>
          <w:szCs w:val="32"/>
        </w:rPr>
        <w:t>在衢州学院篮球场举行。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五、竞赛项目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男女团体（以班级为单位）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六、参赛资格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（一）运动员必须是我院统一招生考试审核录取的在校全日制学生。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（二）运动员思想进步，遵守运动员守则，经医院检查证明身体健康者。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七、比赛规则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(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>)</w:t>
      </w:r>
      <w:r>
        <w:rPr>
          <w:rFonts w:ascii="仿宋_GB2312" w:eastAsia="仿宋_GB2312" w:hAnsi="仿宋" w:cs="仿宋_GB2312" w:hint="eastAsia"/>
          <w:sz w:val="32"/>
          <w:szCs w:val="32"/>
        </w:rPr>
        <w:t>各二级学院需在前期进行内部选拔，最终产生参加男子团体、女子团体班级，参加学校拔河比赛</w:t>
      </w:r>
      <w:r>
        <w:rPr>
          <w:rFonts w:ascii="仿宋_GB2312" w:eastAsia="仿宋_GB2312" w:hAnsi="仿宋" w:cs="仿宋_GB2312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比赛采取抽签定位采用单淘汰赛制，比赛都采用三局两胜的方式来进行比赛，直至决出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/>
          <w:sz w:val="32"/>
          <w:szCs w:val="32"/>
        </w:rPr>
        <w:t>—</w:t>
      </w:r>
      <w:r>
        <w:rPr>
          <w:rFonts w:ascii="仿宋_GB2312" w:eastAsia="仿宋_GB2312" w:hAnsi="仿宋" w:cs="仿宋_GB2312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名。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（二）比赛设男子团体和女子团体两个奖项。每支参赛队可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报领队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人，教练员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人，参赛选手</w:t>
      </w:r>
      <w:r>
        <w:rPr>
          <w:rFonts w:ascii="仿宋_GB2312" w:eastAsia="仿宋_GB2312" w:hAnsi="仿宋" w:cs="仿宋_GB2312"/>
          <w:sz w:val="32"/>
          <w:szCs w:val="32"/>
        </w:rPr>
        <w:t>15</w:t>
      </w:r>
      <w:r>
        <w:rPr>
          <w:rFonts w:ascii="仿宋_GB2312" w:eastAsia="仿宋_GB2312" w:hAnsi="仿宋" w:cs="仿宋_GB2312" w:hint="eastAsia"/>
          <w:sz w:val="32"/>
          <w:szCs w:val="32"/>
        </w:rPr>
        <w:t>人。在当场比赛中不得更换比赛选手，主办单位将对运动员资格进行审查。对违反规定、弄虚作假、冒名顶替的运动队（员）取消比赛资格或获奖名次，并上报学院。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（三）比赛要求：拔河道为水泥地上画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条直线，间隔为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米，居中的线为中线，最外两边的线为河界，内两线为胜</w:t>
      </w:r>
      <w:r>
        <w:rPr>
          <w:rFonts w:ascii="仿宋_GB2312" w:eastAsia="仿宋_GB2312" w:hAnsi="仿宋" w:cs="仿宋_GB2312" w:hint="eastAsia"/>
          <w:sz w:val="32"/>
          <w:szCs w:val="32"/>
        </w:rPr>
        <w:t>负线。除参赛队选手以及裁判等工作人员以外，其他人员一律不得进入拔河道。第一位队员握住靠近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米线外侧的绳子，脚位不能超过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米线。选手须赤手紧握绳子。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八、比赛注意事项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（一）各参赛队必须提前十分钟到达比赛现场，比赛开始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分钟参赛队未到达现场或参赛人数不够</w:t>
      </w:r>
      <w:r>
        <w:rPr>
          <w:rFonts w:ascii="仿宋_GB2312" w:eastAsia="仿宋_GB2312" w:hAnsi="仿宋" w:cs="仿宋_GB2312"/>
          <w:sz w:val="32"/>
          <w:szCs w:val="32"/>
        </w:rPr>
        <w:t>15</w:t>
      </w:r>
      <w:r>
        <w:rPr>
          <w:rFonts w:ascii="仿宋_GB2312" w:eastAsia="仿宋_GB2312" w:hAnsi="仿宋" w:cs="仿宋_GB2312" w:hint="eastAsia"/>
          <w:sz w:val="32"/>
          <w:szCs w:val="32"/>
        </w:rPr>
        <w:t>人，则当作自动弃权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处理。其对应的参赛队伍将会自动进入下一轮比赛。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（二）获胜队伍完成一轮比赛后不得离开比赛现场，必须在比赛现场旁边等候裁判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下一轮的比赛安排。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（三）各队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啦啦队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必须服从裁判和工作人员指挥，站在规定的赛场外。比赛时不得有冒名顶替，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啦啦队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不可</w:t>
      </w:r>
      <w:r>
        <w:rPr>
          <w:rFonts w:ascii="仿宋_GB2312" w:eastAsia="仿宋_GB2312" w:hAnsi="仿宋" w:cs="仿宋_GB2312" w:hint="eastAsia"/>
          <w:sz w:val="32"/>
          <w:szCs w:val="32"/>
        </w:rPr>
        <w:t>上场帮忙，一经发现立即取消比赛资格。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（四）为保证比赛的安全，参赛队员一律不得穿钉鞋或赤脚参加比赛；裁判未判胜负前，双方运动员的手不能松开绳子。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sz w:val="32"/>
          <w:szCs w:val="32"/>
        </w:rPr>
        <w:t>（五）比赛应本着“友谊第一，比赛第二”的精神，重在参与，注意安全，量力而行。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比赛时由于双方都是用力拉，比赛结束后不可立即松绳，以免造成对方队员受伤，各领队谨记，转告给各队参赛者。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sz w:val="32"/>
          <w:szCs w:val="32"/>
        </w:rPr>
        <w:t>（六）比赛过程中对裁判判定有异议时，只有领队有权提出抗议申请。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九、抽签办法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（一）各二级学院参赛班级确定后，由裁判长代为抽签。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（二）本次比赛不设立种子队。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十、裁判员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裁判长、裁判员和工作人员由主办单位委派。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十一、奖励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sz w:val="32"/>
          <w:szCs w:val="32"/>
        </w:rPr>
        <w:t>拔河比赛成绩取前八名，给予奖励。</w:t>
      </w:r>
    </w:p>
    <w:p w:rsidR="00F85FB8" w:rsidRDefault="007B6103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十二、其它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（一）如遇雨天或其他不可抗拒力影响，竞赛委员会有权调整赛事有关事项。</w:t>
      </w:r>
    </w:p>
    <w:p w:rsidR="00F85FB8" w:rsidRDefault="007B610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（二）其他未尽事宜，另行通知。</w:t>
      </w:r>
    </w:p>
    <w:p w:rsidR="00F85FB8" w:rsidRDefault="00F85FB8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F85FB8" w:rsidRDefault="00F85FB8">
      <w:pPr>
        <w:spacing w:line="560" w:lineRule="exact"/>
        <w:jc w:val="right"/>
        <w:rPr>
          <w:rFonts w:ascii="仿宋_GB2312" w:eastAsia="仿宋_GB2312" w:hAnsi="仿宋" w:cs="Times New Roman"/>
          <w:sz w:val="32"/>
          <w:szCs w:val="32"/>
        </w:rPr>
      </w:pPr>
    </w:p>
    <w:p w:rsidR="00F85FB8" w:rsidRDefault="007B6103">
      <w:pPr>
        <w:spacing w:line="560" w:lineRule="exact"/>
        <w:jc w:val="righ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衢州学院体育运动委员会</w:t>
      </w:r>
    </w:p>
    <w:p w:rsidR="00F85FB8" w:rsidRDefault="007B6103">
      <w:pPr>
        <w:spacing w:line="560" w:lineRule="exact"/>
        <w:jc w:val="center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" w:cs="仿宋_GB2312"/>
          <w:sz w:val="32"/>
          <w:szCs w:val="32"/>
        </w:rPr>
        <w:t>202</w:t>
      </w:r>
      <w:r w:rsidR="00EC4750">
        <w:rPr>
          <w:rFonts w:ascii="仿宋_GB2312" w:eastAsia="仿宋_GB2312" w:hAnsi="仿宋" w:cs="仿宋_GB2312" w:hint="eastAsia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F85FB8" w:rsidRDefault="00F85FB8">
      <w:pPr>
        <w:spacing w:line="560" w:lineRule="exact"/>
        <w:ind w:right="1200"/>
        <w:rPr>
          <w:rFonts w:ascii="仿宋" w:eastAsia="仿宋" w:hAnsi="仿宋" w:cs="Times New Roman"/>
          <w:sz w:val="24"/>
          <w:szCs w:val="24"/>
        </w:rPr>
      </w:pPr>
    </w:p>
    <w:sectPr w:rsidR="00F85FB8">
      <w:pgSz w:w="11906" w:h="16838"/>
      <w:pgMar w:top="1587" w:right="1587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03" w:rsidRDefault="007B6103" w:rsidP="00EC4750">
      <w:r>
        <w:separator/>
      </w:r>
    </w:p>
  </w:endnote>
  <w:endnote w:type="continuationSeparator" w:id="0">
    <w:p w:rsidR="007B6103" w:rsidRDefault="007B6103" w:rsidP="00EC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03" w:rsidRDefault="007B6103" w:rsidP="00EC4750">
      <w:r>
        <w:separator/>
      </w:r>
    </w:p>
  </w:footnote>
  <w:footnote w:type="continuationSeparator" w:id="0">
    <w:p w:rsidR="007B6103" w:rsidRDefault="007B6103" w:rsidP="00EC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813"/>
    <w:rsid w:val="0000190F"/>
    <w:rsid w:val="00087F4D"/>
    <w:rsid w:val="000C0704"/>
    <w:rsid w:val="001A6ACC"/>
    <w:rsid w:val="001B1975"/>
    <w:rsid w:val="00282B14"/>
    <w:rsid w:val="00317F32"/>
    <w:rsid w:val="00395889"/>
    <w:rsid w:val="004105AA"/>
    <w:rsid w:val="0041135B"/>
    <w:rsid w:val="00467C9E"/>
    <w:rsid w:val="004B2FC1"/>
    <w:rsid w:val="004C01ED"/>
    <w:rsid w:val="004F7F8B"/>
    <w:rsid w:val="00530ACD"/>
    <w:rsid w:val="005C3524"/>
    <w:rsid w:val="00601AB5"/>
    <w:rsid w:val="006219E7"/>
    <w:rsid w:val="00642F48"/>
    <w:rsid w:val="006556D4"/>
    <w:rsid w:val="006D7D18"/>
    <w:rsid w:val="006E2035"/>
    <w:rsid w:val="0071602A"/>
    <w:rsid w:val="00730A4E"/>
    <w:rsid w:val="007B6103"/>
    <w:rsid w:val="007C09D5"/>
    <w:rsid w:val="0086106E"/>
    <w:rsid w:val="008D153D"/>
    <w:rsid w:val="008E358F"/>
    <w:rsid w:val="008F21BA"/>
    <w:rsid w:val="008F4813"/>
    <w:rsid w:val="009067E0"/>
    <w:rsid w:val="00964667"/>
    <w:rsid w:val="00A51368"/>
    <w:rsid w:val="00AA4FCD"/>
    <w:rsid w:val="00BB5C55"/>
    <w:rsid w:val="00BF6D17"/>
    <w:rsid w:val="00CA7CBE"/>
    <w:rsid w:val="00D00D8F"/>
    <w:rsid w:val="00D06EEB"/>
    <w:rsid w:val="00D20B59"/>
    <w:rsid w:val="00D31106"/>
    <w:rsid w:val="00D41BE7"/>
    <w:rsid w:val="00D562FD"/>
    <w:rsid w:val="00E55F63"/>
    <w:rsid w:val="00E872CE"/>
    <w:rsid w:val="00EC4750"/>
    <w:rsid w:val="00EE3471"/>
    <w:rsid w:val="00F106CB"/>
    <w:rsid w:val="00F62BA6"/>
    <w:rsid w:val="00F714A9"/>
    <w:rsid w:val="00F75C52"/>
    <w:rsid w:val="00F77126"/>
    <w:rsid w:val="00F85FB8"/>
    <w:rsid w:val="00FA5A4B"/>
    <w:rsid w:val="00FD5512"/>
    <w:rsid w:val="0FAE35ED"/>
    <w:rsid w:val="1EF90B9D"/>
    <w:rsid w:val="303B5514"/>
    <w:rsid w:val="3AB01181"/>
    <w:rsid w:val="4B23298B"/>
    <w:rsid w:val="639773B9"/>
    <w:rsid w:val="71492663"/>
    <w:rsid w:val="766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locked/>
    <w:rPr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214</Words>
  <Characters>1221</Characters>
  <Application>Microsoft Office Word</Application>
  <DocSecurity>0</DocSecurity>
  <Lines>10</Lines>
  <Paragraphs>2</Paragraphs>
  <ScaleCrop>false</ScaleCrop>
  <Company>ts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卢文杰</dc:creator>
  <cp:lastModifiedBy>卢文杰</cp:lastModifiedBy>
  <cp:revision>25</cp:revision>
  <dcterms:created xsi:type="dcterms:W3CDTF">2018-05-02T00:32:00Z</dcterms:created>
  <dcterms:modified xsi:type="dcterms:W3CDTF">2021-06-04T06:29:00Z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